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261B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</w:t>
        </w:r>
        <w:r>
          <w:rPr>
            <w:rStyle w:val="a4"/>
            <w:b w:val="0"/>
            <w:bCs w:val="0"/>
          </w:rPr>
          <w:br/>
          <w:t>от 21 июля 2006 г. N 561</w:t>
        </w:r>
        <w:r>
          <w:rPr>
            <w:rStyle w:val="a4"/>
            <w:b w:val="0"/>
            <w:bCs w:val="0"/>
          </w:rPr>
          <w:br/>
          <w:t>"Об утверждении станда</w:t>
        </w:r>
        <w:r>
          <w:rPr>
            <w:rStyle w:val="a4"/>
            <w:b w:val="0"/>
            <w:bCs w:val="0"/>
          </w:rPr>
          <w:t>рта медицинской помощи больным с поражениями межпозвоночных дисков шейного отдела, поражениями межпозвоночных дисков других отделов"</w:t>
        </w:r>
      </w:hyperlink>
    </w:p>
    <w:p w:rsidR="00000000" w:rsidRDefault="00D3261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3261B">
      <w:pPr>
        <w:pStyle w:val="afa"/>
      </w:pPr>
      <w:bookmarkStart w:id="0" w:name="sub_661038512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D3261B">
      <w:pPr>
        <w:pStyle w:val="afa"/>
      </w:pPr>
    </w:p>
    <w:p w:rsidR="00000000" w:rsidRDefault="00D3261B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 г. N 5487-1 (Ведомости Съезда народных депутатов Российской Федерации и Верховного Совета Российской Федера</w:t>
      </w:r>
      <w:r>
        <w:t>ции, 1993, N 33, ст. 1318; Собрание законодательства Российской Федерации, 2003, N 2, ст. 167; 2004, N 35, ст. 3607, 2005, N 10, ст. 763) приказываю:</w:t>
      </w:r>
    </w:p>
    <w:p w:rsidR="00000000" w:rsidRDefault="00D3261B">
      <w:bookmarkStart w:id="1" w:name="sub_100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поражениям</w:t>
      </w:r>
      <w:r>
        <w:t>и межпозвоночных дисков шейного отдела, поражениями межпозвоночных дисков других отделов.</w:t>
      </w:r>
    </w:p>
    <w:p w:rsidR="00000000" w:rsidRDefault="00D3261B">
      <w:bookmarkStart w:id="2" w:name="sub_200"/>
      <w:bookmarkEnd w:id="1"/>
      <w:r>
        <w:t xml:space="preserve">2. Рекомендовать руководителям федеральных специализированных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</w:t>
      </w:r>
      <w:r>
        <w:t>больным с поражениями межпозвоночных дисков шейного отдела, поражениями межпозвоночных дисков других отделов при оказании дорогостоящей (высокотехнологичной) медицинской помощи.</w:t>
      </w:r>
    </w:p>
    <w:bookmarkEnd w:id="2"/>
    <w:p w:rsidR="00000000" w:rsidRDefault="00D3261B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61B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261B">
            <w:pPr>
              <w:pStyle w:val="aff7"/>
              <w:jc w:val="right"/>
            </w:pPr>
            <w:r>
              <w:t>В.И. Стародубов</w:t>
            </w:r>
          </w:p>
        </w:tc>
      </w:tr>
    </w:tbl>
    <w:p w:rsidR="00000000" w:rsidRDefault="00D3261B"/>
    <w:p w:rsidR="00000000" w:rsidRDefault="00D3261B">
      <w:pPr>
        <w:pStyle w:val="1"/>
      </w:pPr>
      <w:bookmarkStart w:id="3" w:name="sub_1000"/>
      <w:r>
        <w:t>Стандарт</w:t>
      </w:r>
      <w:r>
        <w:br/>
        <w:t>медицинской по</w:t>
      </w:r>
      <w:r>
        <w:t>мощи больным с поражениями межпозвоночных дисков шейного отдела, поражениями межпозвоночных дисков других отделов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21 июля 2006 г. N 561)</w:t>
      </w:r>
    </w:p>
    <w:bookmarkEnd w:id="3"/>
    <w:p w:rsidR="00000000" w:rsidRDefault="00D3261B"/>
    <w:p w:rsidR="00000000" w:rsidRDefault="00D3261B">
      <w:pPr>
        <w:pStyle w:val="1"/>
      </w:pPr>
      <w:bookmarkStart w:id="4" w:name="sub_1100"/>
      <w:r>
        <w:t>1. Модель пациента</w:t>
      </w:r>
    </w:p>
    <w:bookmarkEnd w:id="4"/>
    <w:p w:rsidR="00000000" w:rsidRDefault="00D3261B"/>
    <w:p w:rsidR="00000000" w:rsidRDefault="00D3261B">
      <w:r>
        <w:t>Категория возрастная: дети, взрослые</w:t>
      </w:r>
    </w:p>
    <w:p w:rsidR="00000000" w:rsidRDefault="00D3261B">
      <w:r>
        <w:t>Нозологическая форма поражения межпозвоночных дисков шейного отдела, поражения межпозвоночных дисков других отделов</w:t>
      </w:r>
    </w:p>
    <w:p w:rsidR="00000000" w:rsidRDefault="00D3261B">
      <w:r>
        <w:t xml:space="preserve">Код по МКБ-10: </w:t>
      </w:r>
      <w:hyperlink r:id="rId7" w:history="1">
        <w:r>
          <w:rPr>
            <w:rStyle w:val="a4"/>
          </w:rPr>
          <w:t>М50</w:t>
        </w:r>
      </w:hyperlink>
      <w:r>
        <w:t xml:space="preserve">, </w:t>
      </w:r>
      <w:hyperlink r:id="rId8" w:history="1">
        <w:r>
          <w:rPr>
            <w:rStyle w:val="a4"/>
          </w:rPr>
          <w:t>М51</w:t>
        </w:r>
      </w:hyperlink>
    </w:p>
    <w:p w:rsidR="00000000" w:rsidRDefault="00D3261B">
      <w:r>
        <w:t>Фаза: любая</w:t>
      </w:r>
    </w:p>
    <w:p w:rsidR="00000000" w:rsidRDefault="00D3261B">
      <w:r>
        <w:t>Стадия: любая</w:t>
      </w:r>
    </w:p>
    <w:p w:rsidR="00000000" w:rsidRDefault="00D3261B">
      <w:r>
        <w:t>Осложнение: вне зависимости от осложнений</w:t>
      </w:r>
    </w:p>
    <w:p w:rsidR="00000000" w:rsidRDefault="00D3261B">
      <w:r>
        <w:t>Условия оказания стационарная помощь</w:t>
      </w:r>
    </w:p>
    <w:p w:rsidR="00000000" w:rsidRDefault="00D3261B"/>
    <w:p w:rsidR="00000000" w:rsidRDefault="00D3261B">
      <w:pPr>
        <w:pStyle w:val="1"/>
      </w:pPr>
      <w:bookmarkStart w:id="5" w:name="sub_1101"/>
      <w:r>
        <w:t>1.1. Диагностика</w:t>
      </w:r>
    </w:p>
    <w:bookmarkEnd w:id="5"/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5"/>
        <w:gridCol w:w="4882"/>
        <w:gridCol w:w="1517"/>
        <w:gridCol w:w="15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Частота представления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А01.31.009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А01.04.002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А01.04.003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суставов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А01.04.004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Перкуссия суставов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А01.03.002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А01.03.003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А01.03.004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А01.02.002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A01.02.003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мышц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A01.24.002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А01.24.003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A01.24.004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A06.03.008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первого и второго шейного позвонка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A06.03.009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сочленения затылочной кости и первого шейного позвонка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зубовидного отростка (второго шейного позвонка)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другого шейного отдела позвоночника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шейно-дорсального отдела позвоночника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грудного отдела позвоночника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A06.03.030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таза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A06.03.019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A06.31.007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A05.02.001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Электромиография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A05.23.007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Описание, интерпретация и расшифровка данных электрофизиологических методов исследования центральной нервной системы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А05.23.006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Регистрация соматосенсорных вызванных потенциалов коры головного мозга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А06.03.059.001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А05.23.002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 xml:space="preserve">Магнито-резонансная томография </w:t>
            </w:r>
            <w:r>
              <w:lastRenderedPageBreak/>
              <w:t>центральной нервной системы и головного мозга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lastRenderedPageBreak/>
              <w:t>0,5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А05.31.003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</w:tbl>
    <w:p w:rsidR="00000000" w:rsidRDefault="00D3261B"/>
    <w:p w:rsidR="00000000" w:rsidRDefault="00D3261B">
      <w:pPr>
        <w:pStyle w:val="1"/>
      </w:pPr>
      <w:bookmarkStart w:id="6" w:name="sub_1200"/>
      <w:r>
        <w:t>2. Модель пациента</w:t>
      </w:r>
    </w:p>
    <w:bookmarkEnd w:id="6"/>
    <w:p w:rsidR="00000000" w:rsidRDefault="00D3261B"/>
    <w:p w:rsidR="00000000" w:rsidRDefault="00D3261B">
      <w:r>
        <w:t>Категория возрастная: дети, взрослые</w:t>
      </w:r>
    </w:p>
    <w:p w:rsidR="00000000" w:rsidRDefault="00D3261B">
      <w:r>
        <w:t>Нозологическая форма: поражение межпозвоночного диска шейного отдела с радикулопатией, смещение межпозвоночного диска шейного отдела другого типа, другая дегенерация межпозвоночного диска шейного отдела, другие</w:t>
      </w:r>
      <w:r>
        <w:t xml:space="preserve"> поражения межпозвоночного диска шейного отдела, поражение межпозвоночного диска шейного отдела неуточненное, поражения межпозвоночных дисков поясничного и других отделов с радикулопатией, другое уточненное смещение межпозвоночного диска, другая уточненная</w:t>
      </w:r>
      <w:r>
        <w:t xml:space="preserve"> дегенерация межпозвоночного диска; другое уточненное поражение межпозвоночного диска, поражение межпозвоночного диска неуточненное</w:t>
      </w:r>
    </w:p>
    <w:p w:rsidR="00000000" w:rsidRDefault="00D3261B">
      <w:r>
        <w:t xml:space="preserve">Код по МКБ-10: </w:t>
      </w:r>
      <w:hyperlink r:id="rId9" w:history="1">
        <w:r>
          <w:rPr>
            <w:rStyle w:val="a4"/>
          </w:rPr>
          <w:t>М50.1 - М50.3</w:t>
        </w:r>
      </w:hyperlink>
      <w:r>
        <w:t xml:space="preserve">, </w:t>
      </w:r>
      <w:hyperlink r:id="rId10" w:history="1">
        <w:r>
          <w:rPr>
            <w:rStyle w:val="a4"/>
          </w:rPr>
          <w:t>М50.8</w:t>
        </w:r>
      </w:hyperlink>
      <w:r>
        <w:t xml:space="preserve">, </w:t>
      </w:r>
      <w:hyperlink r:id="rId11" w:history="1">
        <w:r>
          <w:rPr>
            <w:rStyle w:val="a4"/>
          </w:rPr>
          <w:t>М50.9</w:t>
        </w:r>
      </w:hyperlink>
      <w:r>
        <w:t xml:space="preserve">, </w:t>
      </w:r>
      <w:hyperlink r:id="rId12" w:history="1">
        <w:r>
          <w:rPr>
            <w:rStyle w:val="a4"/>
          </w:rPr>
          <w:t>М51.1 - М51.3</w:t>
        </w:r>
      </w:hyperlink>
      <w:r>
        <w:t xml:space="preserve">, </w:t>
      </w:r>
      <w:hyperlink r:id="rId13" w:history="1">
        <w:r>
          <w:rPr>
            <w:rStyle w:val="a4"/>
          </w:rPr>
          <w:t>М.51.8</w:t>
        </w:r>
      </w:hyperlink>
      <w:r>
        <w:t xml:space="preserve">, </w:t>
      </w:r>
      <w:hyperlink r:id="rId14" w:history="1">
        <w:r>
          <w:rPr>
            <w:rStyle w:val="a4"/>
          </w:rPr>
          <w:t>М51.9</w:t>
        </w:r>
      </w:hyperlink>
    </w:p>
    <w:p w:rsidR="00000000" w:rsidRDefault="00D3261B">
      <w:r>
        <w:t>Фаза: любая</w:t>
      </w:r>
    </w:p>
    <w:p w:rsidR="00000000" w:rsidRDefault="00D3261B">
      <w:r>
        <w:t>Стадия: любая</w:t>
      </w:r>
    </w:p>
    <w:p w:rsidR="00000000" w:rsidRDefault="00D3261B">
      <w:r>
        <w:t>Осложнение: вне зависимости от осложнений</w:t>
      </w:r>
    </w:p>
    <w:p w:rsidR="00000000" w:rsidRDefault="00D3261B">
      <w:r>
        <w:t>Условия оказания: стационарная помощь</w:t>
      </w:r>
    </w:p>
    <w:p w:rsidR="00000000" w:rsidRDefault="00D3261B"/>
    <w:p w:rsidR="00000000" w:rsidRDefault="00D3261B">
      <w:pPr>
        <w:pStyle w:val="1"/>
      </w:pPr>
      <w:bookmarkStart w:id="7" w:name="sub_1201"/>
      <w:r>
        <w:t>2.1. Лечение из расчета 14 дней</w:t>
      </w:r>
    </w:p>
    <w:bookmarkEnd w:id="7"/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1"/>
        <w:gridCol w:w="4873"/>
        <w:gridCol w:w="1535"/>
        <w:gridCol w:w="1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Частота представления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А01.31.009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А01.24.002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А01.24.003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A01.24.004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А01.04.002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A01.04.003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суставов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A01.04.004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Перкуссия суставов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A01.03.002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A01.03.003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A01.03.004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A01.02.002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A01.02.003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мышц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A25.23.001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Назначение лекарственной терапии при заболеваниях центральной нервной системы и головного мозга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A25.23.002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Назначение диетической терапии при заболеваниях центральной нервной системы и головного мозга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A25.23.003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Назначение лечебно-оздоровительного режима при заболеваниях центральной нервной системы и головного мозга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A06.03.008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первого и второго шейного позвонка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A06.03.009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сочленения затылочной кости и первого шейного позвонка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зубовидного отростка (второго шейного позвонка)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другого шейного отдела позвоночника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шейно-дорсального отдела позвоночника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грудного отдела позвоночника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A06.03.016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А06.03.030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таза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А06.03.019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А06.03.020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позвоночника в динамике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А06.09.008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легких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А06.03.020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позвоночника в динамике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А06.23.010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Миелография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А06.31.007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А05.10.001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А05.10.007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А05.03.002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Магнитно-резонансная томография позвоночника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А05.23.002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Магнитно-резонансная томография центральной нервной системы и головного мозга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А05.31.003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А06.03.059.001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А08.03.001.001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Морфологическое исследование межпозвонкового диска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А10.31.001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Макроскопическое исследование удаленного операционного материала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A26.02.001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 xml:space="preserve">Бактериологическое исследование </w:t>
            </w:r>
            <w:r>
              <w:lastRenderedPageBreak/>
              <w:t>раневого отделяемого на аэробные и факультативно-анаэробные микроорганизмы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lastRenderedPageBreak/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A11.05.001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Взятие крови из пальца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A08.05.004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A08.05.006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A09.05.003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A12.05.001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А08.05.005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А08.05.003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А08.05.009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Оценка гематокрита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А09.28.003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А09.28.017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А09.28.023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А09.28.011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А09.05.010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А09.05.021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А09.05.022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А09.05.023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А09.05.030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А09.05.031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А09.05.041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А09.05.042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А12.05.42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А12.05.027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протромбинового (тромбопластинового) времени в крови или плазме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А09.05 050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А09.05.009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А26.06.082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А26.06.036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антигена HBsAg Hepatitis В virus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А26.06.041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антитела класса M,G (Ig M, Ig G) к Hepatitis С virus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А26.06.048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антител класса M, G (IgM, IgG) к Human immunodeficiency virus HIV 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А26.06.049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антител класса M, G (IgM, IgG) к Human immunodeficiency vims HIV 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А04.12.001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А04.12.002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А18.05.012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Гемотрансфузия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А12.05.004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А12.05.005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основных групп крови (А, В, О)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А12.05.006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А26.02.001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А26.31.004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чувствительности микроорганизмов к антибиотикам и другим препаратам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В01.003.01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В01.003.04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В01.003.03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Суточное наблюдение врачом-реаниматологом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A14.07.001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A13.30.003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A11.09.008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A11.01.002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A11.02.002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A11.12.003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A14.31.011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A14.01.017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Бритье кожи предоперационное или поврежденного участка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A14.19.002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A14.31.001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A14.31.002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A14.31.003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A14.31.005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A14.28.001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A11.28.007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A11.28.008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Инстилляция мочевого пузыря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A11.12.002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A14.12.001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A02.09.001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A02.10.002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A02.12.001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пульса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A02.12.002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A02.31.001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Термометрия общая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A14.28.001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A14.28.005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A24.01.002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Компресс на кожу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A25.31.019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A19.03.002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Лечебная физкультура при заболеваниях позвоночника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А21.23.001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Массаж при заболеваниях центральной нервной системы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А17.31.020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А17.28.003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Электростимуляция мочевого пузыря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А15.01.001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D10.01.06.02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Организация забора костной ткани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A16.04.009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Артродез позвоночника (спондилодез)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A16.04.009.001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Артродез позвоночника (спондилодез) с использованием эндоскопической техники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A16.04.007.001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Иссечение межпозвоночного диска с использованием эндоскопической техники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A16.04.010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Спондилосинтез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A16.04.027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Протезирование межпозвонкового диска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A17.31.012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Мезоэнцефальная модуляция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</w:t>
            </w:r>
          </w:p>
        </w:tc>
      </w:tr>
    </w:tbl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8"/>
        <w:gridCol w:w="1460"/>
        <w:gridCol w:w="2921"/>
        <w:gridCol w:w="1143"/>
        <w:gridCol w:w="1300"/>
        <w:gridCol w:w="13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bookmarkStart w:id="8" w:name="sub_999"/>
            <w:r>
              <w:t>Фармакотерапевтическая группа</w:t>
            </w:r>
            <w:bookmarkEnd w:id="8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 xml:space="preserve">АТХ группа 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 xml:space="preserve">ОДД 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 xml:space="preserve">ЭКД 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Анестетики, миорелаксанты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наркоза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Пропофол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Кетамин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Тиопентал натрия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Изофлюран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Севофлюран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Кислород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900000 мл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900000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Миорелаксанты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Пипекурония бромид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Цисатракурия безилат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Атракурия безилат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Баклофен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Толперизон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450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Суксаметония иодид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Местные анестетики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Прокаин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Лидокаин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Тримеперидин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Фентанил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Трамадол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Ненаркотическ</w:t>
            </w:r>
            <w:r>
              <w:t>ие анальгетики, нестероидные противовоспалительные средства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Кеторолак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Кетопрофен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Парацетамол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Мелоксикам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7,5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135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Флупертин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Метамизол натрия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8000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Гидрокортизон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Преднизолон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Дексаметазон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Бетаметазон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36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72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Средства, влияющие на сердечно-сосудистую систему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Клонидин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Бетаксолол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Амлодипин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Верапамил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Нифедипин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Противоаритмические препараты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Амиодарон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Эсмолол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Метопролол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Допамин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Эпинефрин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Нитроглицерин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Дифенгидрамин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Хлоропирамин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Клемастин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Диазепам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Феназепам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 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3,5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Мидазолам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Антагонисты бензодиазепиновых рецепторов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Флумазенил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Дроперидол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Антидепрессанты и средства нормотимического действия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Сертралин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Фамотидин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Омепразол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Антиферменты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Апротинин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ЕД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Атропин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Метоклопрамид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Противоопухолевые, иммунодепрессивные и сопутствующие средства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Сопутствующие средства для лечения опухолей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Ондансетрон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Диуретики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Фуросемид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Средства, влияющие на систему крови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Гепарин натрия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20000 ЕД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Надропарин кальция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Пентоксифиллин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Декстроза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Гидроксиэтилкрахмал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Цефазолин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4 000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Цефуроксим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Ципрофлоксацин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Аминнофиллин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Электролиты, средства коррекции кислотного равновесия, средства питания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Кальция хлорид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Натрия хлорид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4000 мл</w:t>
            </w:r>
          </w:p>
        </w:tc>
      </w:tr>
    </w:tbl>
    <w:p w:rsidR="00000000" w:rsidRDefault="00D3261B"/>
    <w:p w:rsidR="00000000" w:rsidRDefault="00D3261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D3261B">
      <w:bookmarkStart w:id="9" w:name="sub_1111"/>
      <w:r>
        <w:t>* - анатомо-терапевтическо-химическая классификация</w:t>
      </w:r>
    </w:p>
    <w:p w:rsidR="00000000" w:rsidRDefault="00D3261B">
      <w:bookmarkStart w:id="10" w:name="sub_2222"/>
      <w:bookmarkEnd w:id="9"/>
      <w:r>
        <w:t>** - ориентировочная дневная доза</w:t>
      </w:r>
    </w:p>
    <w:p w:rsidR="00000000" w:rsidRDefault="00D3261B">
      <w:bookmarkStart w:id="11" w:name="sub_3333"/>
      <w:bookmarkEnd w:id="10"/>
      <w:r>
        <w:t>*** - эквивалентная курсовая доза</w:t>
      </w:r>
    </w:p>
    <w:bookmarkEnd w:id="11"/>
    <w:p w:rsidR="00000000" w:rsidRDefault="00D3261B"/>
    <w:p w:rsidR="00000000" w:rsidRDefault="00D3261B">
      <w:pPr>
        <w:pStyle w:val="1"/>
      </w:pPr>
      <w:bookmarkStart w:id="12" w:name="sub_1202"/>
      <w:r>
        <w:t>Консервированная кровь человека и ее компоненты</w:t>
      </w:r>
    </w:p>
    <w:bookmarkEnd w:id="12"/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10"/>
        <w:gridCol w:w="1819"/>
        <w:gridCol w:w="18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Эритроцитная масса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D3261B"/>
    <w:p w:rsidR="00000000" w:rsidRDefault="00D3261B">
      <w:pPr>
        <w:pStyle w:val="1"/>
      </w:pPr>
      <w:bookmarkStart w:id="13" w:name="sub_1203"/>
      <w:r>
        <w:t>Питательные смеси</w:t>
      </w:r>
    </w:p>
    <w:bookmarkEnd w:id="13"/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85"/>
        <w:gridCol w:w="2625"/>
        <w:gridCol w:w="1819"/>
        <w:gridCol w:w="18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Растворы аминокислот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Жировые эмульсии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3000 мл</w:t>
            </w:r>
          </w:p>
        </w:tc>
      </w:tr>
    </w:tbl>
    <w:p w:rsidR="00000000" w:rsidRDefault="00D3261B"/>
    <w:p w:rsidR="00000000" w:rsidRDefault="00D3261B">
      <w:pPr>
        <w:pStyle w:val="1"/>
      </w:pPr>
      <w:bookmarkStart w:id="14" w:name="sub_1204"/>
      <w:r>
        <w:t>Импланты</w:t>
      </w:r>
    </w:p>
    <w:bookmarkEnd w:id="14"/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11"/>
        <w:gridCol w:w="1819"/>
        <w:gridCol w:w="17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Пористый имплантат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Комплект для вентрального спондилосинтеза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Комплект для дорсального спондилосинтеза.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D3261B"/>
    <w:p w:rsidR="00000000" w:rsidRDefault="00D3261B">
      <w:pPr>
        <w:pStyle w:val="1"/>
      </w:pPr>
      <w:bookmarkStart w:id="15" w:name="sub_1300"/>
      <w:r>
        <w:t>3. Модель пациента</w:t>
      </w:r>
    </w:p>
    <w:bookmarkEnd w:id="15"/>
    <w:p w:rsidR="00000000" w:rsidRDefault="00D3261B"/>
    <w:p w:rsidR="00000000" w:rsidRDefault="00D3261B">
      <w:r>
        <w:t>Категория возрастная: дети, взрослые</w:t>
      </w:r>
    </w:p>
    <w:p w:rsidR="00000000" w:rsidRDefault="00D3261B">
      <w:r>
        <w:t>Нозологическая форма: поражение межпозвоночного диска шейного отдела с миелопатией, поражения межпозвоночных дисков поясничного и других отделов с миелопатией</w:t>
      </w:r>
    </w:p>
    <w:p w:rsidR="00000000" w:rsidRDefault="00D3261B">
      <w:r>
        <w:t xml:space="preserve">Код по МКБ-10: </w:t>
      </w:r>
      <w:hyperlink r:id="rId15" w:history="1">
        <w:r>
          <w:rPr>
            <w:rStyle w:val="a4"/>
          </w:rPr>
          <w:t>М50.0</w:t>
        </w:r>
      </w:hyperlink>
      <w:r>
        <w:t xml:space="preserve">, </w:t>
      </w:r>
      <w:hyperlink r:id="rId16" w:history="1">
        <w:r>
          <w:rPr>
            <w:rStyle w:val="a4"/>
          </w:rPr>
          <w:t>М51.0</w:t>
        </w:r>
      </w:hyperlink>
    </w:p>
    <w:p w:rsidR="00000000" w:rsidRDefault="00D3261B">
      <w:r>
        <w:t>Фаза: любая</w:t>
      </w:r>
    </w:p>
    <w:p w:rsidR="00000000" w:rsidRDefault="00D3261B">
      <w:r>
        <w:t>Стадия: любая</w:t>
      </w:r>
    </w:p>
    <w:p w:rsidR="00000000" w:rsidRDefault="00D3261B">
      <w:r>
        <w:t>Осложнение: вне зависимости от осложнений</w:t>
      </w:r>
    </w:p>
    <w:p w:rsidR="00000000" w:rsidRDefault="00D3261B">
      <w:r>
        <w:t>Условия оказания: стационарная помощь</w:t>
      </w:r>
    </w:p>
    <w:p w:rsidR="00000000" w:rsidRDefault="00D3261B"/>
    <w:p w:rsidR="00000000" w:rsidRDefault="00D3261B">
      <w:pPr>
        <w:pStyle w:val="1"/>
      </w:pPr>
      <w:bookmarkStart w:id="16" w:name="sub_1301"/>
      <w:r>
        <w:t>3.1. Лечение из расчета 21 день</w:t>
      </w:r>
    </w:p>
    <w:bookmarkEnd w:id="16"/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7"/>
        <w:gridCol w:w="5212"/>
        <w:gridCol w:w="1357"/>
        <w:gridCol w:w="13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Частота представления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А01.31.009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А01.24.002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А01.24.003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А01.24.004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чувстви</w:t>
            </w:r>
            <w:r>
              <w:t>тельной и двигательной сферы при патологии периферической нервной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А01.04.002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А01.04.003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суставов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А01.04.004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Перкуссия суставов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А01.03.002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А01.03.003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А01.03.004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А01.02.002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А01.02.003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мышц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А25.23.001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Назначение лекарственной терапии при заболеваниях центральной нервной системы и головного мозга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А25.23.002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Назначение диетической терапии при заболеваниях центральной нервной системы и головного мозга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А25.23.003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Назначение лечебно-оздоровительн</w:t>
            </w:r>
            <w:r>
              <w:t>ого режима при заболеваниях центральной нервной системы и головного мозга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А01.31.010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А01.31.011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А01.31.012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А06.03.008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первого и второго шейного позвонка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А06.03.009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сочленения затылочной кости и первого шейного позвонка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зубовидного отростка (второго шейного позвонка)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другого шейного отдела позвоночника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шейно-дорсального отдела позвоночника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А06.03.014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грудного отдела позвоночника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А06.03.016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А06.03.030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таза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А06.03.019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позвоночника в динамике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А06.09.008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легких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позвоночника в динамике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А06.23.010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Миелография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А06.31.007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 xml:space="preserve">Описание и интерпретация </w:t>
            </w:r>
            <w:r>
              <w:lastRenderedPageBreak/>
              <w:t>рентгенографических изображений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А05.10.001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А05.10.007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А05.03.002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Магнитно-резонансная томография позвоночника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А05.23.002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Магнитно-резонансная томография центральной нервной системы и головного мозга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А05.31.003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А06.03.059.001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 08.03.001.001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Морфологическое исследование межпозвонкового диска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А10.31.001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Макроскопическое исследование удаленного операционного материала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А26.02.001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A11.05.001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Взятие крови из пальца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A08.05.004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A08.05.006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A09.05.003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A12.05.001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A08.05.005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A08.05.003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A08.05.009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Оценка гематокрита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А09.28.003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А09.28.017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А09.28.023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А09.05.021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А09.05.022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А09.05.023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А09.05.030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А09.05.031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А09.05.041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 xml:space="preserve">Исследование уровня </w:t>
            </w:r>
            <w:r>
              <w:lastRenderedPageBreak/>
              <w:t>аспарат-трансаминазы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lastRenderedPageBreak/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А09.05.042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А12.05.42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А12.05.027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протромбинового (тромбопластинового) времени в крови или плазме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А09.05.050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А09.05.009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А26.06.082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А26.06.036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антигена HBsAg Hepatitis В virus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А26.06.041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антитела класса M, G (IgM, IgG) к Hepatitis С virus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А26.06.048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антител класса M, G (IgM, IgG) к Human immunodeficiency virus HIV 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А26.06.049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А04.12.001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Ультразвуковая допплерография артерий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А04.12.002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Ультразвуковая допплерография вен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А18.05.012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Гемотрансфузия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А12.05.004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А12.05.005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основных групп крови (А, В, О)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А12.05.006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А26.02.001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А26.31.004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чувствительности микроорганизмов к антибиотикам и другим препаратам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В01.003.01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B01.003.04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B01.003.03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Суточное наблюдение врачом-реаниматологом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A14.07.001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A13.30.003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A11.09.008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A11.01.002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A11.02.002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 xml:space="preserve">Внутримышечное введение лекарственных </w:t>
            </w:r>
            <w:r>
              <w:lastRenderedPageBreak/>
              <w:t>средств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A11.12.003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A14.31.011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A14.01.017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Бритье кожи предоперационное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А14.19.002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А14.31.001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А14.31.002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А14.31.003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А14.31.005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А14.28.001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A11.28.007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A11.28.008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Инсталляция мочевого пузыря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A11.12.002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A14.12.001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A02.09.001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A02.10.002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A02.12.001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пульса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A02.12.002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A02.31.001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Термометрия общая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A14.28.001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A14.28.005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A24.01.002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Компресс на кожу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A25.31.019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A19.03.002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Лечебная физкультура при заболеваниях позвоночника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A21.23.001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Массаж при заболеваниях центральной нервной системы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A17.31.012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Мезоэнцефальная модуляция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А17.31.020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А17.28.003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Электростимуляция мочевого пузыря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А15.01.001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D10.01.06.02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Организация забора костной ткани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A16.04.009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Артродез позвоночника (спондилодез)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A16.04.009.001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Артродез позвоночника (спондилодез) с использованием эндоскопических технологий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A16.04.007.001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Иссечение межпозвоночного диска с использованием эндоскопических технологий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A16.04.010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Спондилосинтез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A16.04.027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Протезирование межпозвонкового диска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9"/>
        <w:gridCol w:w="1480"/>
        <w:gridCol w:w="2961"/>
        <w:gridCol w:w="1152"/>
        <w:gridCol w:w="1271"/>
        <w:gridCol w:w="12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bookmarkStart w:id="17" w:name="sub_991"/>
            <w:r>
              <w:t>Фармакотерапевтическая группа</w:t>
            </w:r>
            <w:bookmarkEnd w:id="17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 xml:space="preserve">АТХ группа </w:t>
            </w:r>
            <w:hyperlink w:anchor="sub_1112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 xml:space="preserve">ОДД </w:t>
            </w:r>
            <w:hyperlink w:anchor="sub_2223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 xml:space="preserve">ЭКД </w:t>
            </w:r>
            <w:hyperlink w:anchor="sub_3334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наркоза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Пропофол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Кетамин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Тиопентал натрия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Изофлюран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Севофлюран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Кислород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900000 мл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900000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Миорелаксанты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Пипекурония бромид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Цисатракурия безилат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Атракурия безилат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Баклофен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Толперизон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450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Суксаметония иодид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Местные анестетики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Прокаин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Лидокаин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Метамизол натрия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8000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Тримеперидин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Фентанил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Трамадол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Ненаркотические анальгетики, нестероидные противовоспалительные средства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Кеторолак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Кетопрофен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Парацетамол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Мелоксикам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7,5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135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Флупертин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Метамизол натрия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8000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Гидрокортизон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Преднизолон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Дексаметазон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Бетаметазон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36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72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Бетаксолол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Амлодипин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Верапамил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Нифедипин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Противоаритмические препараты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Амиодарон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Эсмолол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Метопролол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Допамин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Эпинефрин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Нитроглицерин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Дифенгидрамин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Хлоропирамин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Клемастин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Диазепам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Феназепам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 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3,5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Мидазолам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Антагонисты бензодиазепиновых рецепторов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Флумазенил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Дроперидол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Антидепрессанты и средства нормотимического действия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Сертралин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Фамотидин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Омепразол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Антиферменты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Апротинин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ЕД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Атропин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Метоклопрамид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Противоопухолевые, иммунодепрессивные и сопутствующие средства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Сопутствующие средства для лечения опухолей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Ондансетрон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Диуретики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Фуросемид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Средства, влияющие на систему крови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Гепарин натрия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20000 ЕД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Надропарин кальция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Пентоксифиллин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Декстроза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Гидроксиэтилкрахмал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Желатин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Пентоксифиллин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Цефазолин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4 000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Цефуроксим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Ципрофлоксацин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Аминнофиллин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Электролиты, средства коррекции кислотного равновесия, средства питания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Кальция хлорид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Натрия хлорид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 xml:space="preserve">Растворы электролитные моно- и </w:t>
            </w:r>
            <w:r>
              <w:lastRenderedPageBreak/>
              <w:t>поликомпонентные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4000 мл</w:t>
            </w:r>
          </w:p>
        </w:tc>
      </w:tr>
    </w:tbl>
    <w:p w:rsidR="00000000" w:rsidRDefault="00D3261B"/>
    <w:p w:rsidR="00000000" w:rsidRDefault="00D3261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D3261B">
      <w:bookmarkStart w:id="18" w:name="sub_1112"/>
      <w:r>
        <w:t>* анатомо-терапевтическо-химическая классификация</w:t>
      </w:r>
    </w:p>
    <w:p w:rsidR="00000000" w:rsidRDefault="00D3261B">
      <w:bookmarkStart w:id="19" w:name="sub_2223"/>
      <w:bookmarkEnd w:id="18"/>
      <w:r>
        <w:t>** - ориентировочная дневная доза</w:t>
      </w:r>
    </w:p>
    <w:p w:rsidR="00000000" w:rsidRDefault="00D3261B">
      <w:bookmarkStart w:id="20" w:name="sub_3334"/>
      <w:bookmarkEnd w:id="19"/>
      <w:r>
        <w:t>*** - эквивалентная курсовая доза</w:t>
      </w:r>
    </w:p>
    <w:bookmarkEnd w:id="20"/>
    <w:p w:rsidR="00000000" w:rsidRDefault="00D3261B"/>
    <w:p w:rsidR="00000000" w:rsidRDefault="00D3261B">
      <w:pPr>
        <w:pStyle w:val="1"/>
      </w:pPr>
      <w:bookmarkStart w:id="21" w:name="sub_1302"/>
      <w:r>
        <w:t>Консервированная кровь человека и ее компоненты</w:t>
      </w:r>
    </w:p>
    <w:bookmarkEnd w:id="21"/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11"/>
        <w:gridCol w:w="1819"/>
        <w:gridCol w:w="17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Эритроцитная масса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D3261B"/>
    <w:p w:rsidR="00000000" w:rsidRDefault="00D3261B">
      <w:pPr>
        <w:pStyle w:val="1"/>
      </w:pPr>
      <w:bookmarkStart w:id="22" w:name="sub_1303"/>
      <w:r>
        <w:t>Питательные смеси</w:t>
      </w:r>
    </w:p>
    <w:bookmarkEnd w:id="22"/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62"/>
        <w:gridCol w:w="2749"/>
        <w:gridCol w:w="1819"/>
        <w:gridCol w:w="17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Растворы аминокислот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Жировые эмульсии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3000 мл</w:t>
            </w:r>
          </w:p>
        </w:tc>
      </w:tr>
    </w:tbl>
    <w:p w:rsidR="00000000" w:rsidRDefault="00D3261B"/>
    <w:p w:rsidR="00000000" w:rsidRDefault="00D3261B">
      <w:pPr>
        <w:pStyle w:val="1"/>
      </w:pPr>
      <w:bookmarkStart w:id="23" w:name="sub_1304"/>
      <w:r>
        <w:t>Импланты</w:t>
      </w:r>
    </w:p>
    <w:bookmarkEnd w:id="23"/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0"/>
        <w:gridCol w:w="1816"/>
        <w:gridCol w:w="1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Пористый имплантат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Комплект для вентрального спондилосинтеза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Комплект для дорсального спондилосинтеза.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D3261B"/>
    <w:p w:rsidR="00000000" w:rsidRDefault="00D3261B">
      <w:pPr>
        <w:pStyle w:val="1"/>
      </w:pPr>
      <w:bookmarkStart w:id="24" w:name="sub_1400"/>
      <w:r>
        <w:t>4. Модель пациента</w:t>
      </w:r>
    </w:p>
    <w:bookmarkEnd w:id="24"/>
    <w:p w:rsidR="00000000" w:rsidRDefault="00D3261B"/>
    <w:p w:rsidR="00000000" w:rsidRDefault="00D3261B">
      <w:r>
        <w:t>Категория возрастная: взрослые</w:t>
      </w:r>
    </w:p>
    <w:p w:rsidR="00000000" w:rsidRDefault="00D3261B">
      <w:r>
        <w:t>Нозологическая форма: поражения межпозвоночных дисков поясничного и другого отделов с радикулопатией, другое уточненное смещение межпозвоночного диска, другое уточненное поражение межпозвоночного диска, поражение межпозвоночн</w:t>
      </w:r>
      <w:r>
        <w:t>ого диска неуточненное</w:t>
      </w:r>
    </w:p>
    <w:p w:rsidR="00000000" w:rsidRDefault="00D3261B">
      <w:r>
        <w:t xml:space="preserve">Код по МКБ-10: </w:t>
      </w:r>
      <w:hyperlink r:id="rId17" w:history="1">
        <w:r>
          <w:rPr>
            <w:rStyle w:val="a4"/>
          </w:rPr>
          <w:t>М51.1</w:t>
        </w:r>
      </w:hyperlink>
      <w:r>
        <w:t xml:space="preserve">, </w:t>
      </w:r>
      <w:hyperlink r:id="rId18" w:history="1">
        <w:r>
          <w:rPr>
            <w:rStyle w:val="a4"/>
          </w:rPr>
          <w:t>51.2</w:t>
        </w:r>
      </w:hyperlink>
      <w:r>
        <w:t xml:space="preserve">, </w:t>
      </w:r>
      <w:hyperlink r:id="rId19" w:history="1">
        <w:r>
          <w:rPr>
            <w:rStyle w:val="a4"/>
          </w:rPr>
          <w:t>51.3</w:t>
        </w:r>
      </w:hyperlink>
      <w:r>
        <w:t xml:space="preserve">, </w:t>
      </w:r>
      <w:hyperlink r:id="rId20" w:history="1">
        <w:r>
          <w:rPr>
            <w:rStyle w:val="a4"/>
          </w:rPr>
          <w:t>51 8</w:t>
        </w:r>
      </w:hyperlink>
      <w:r>
        <w:t xml:space="preserve">, </w:t>
      </w:r>
      <w:hyperlink r:id="rId21" w:history="1">
        <w:r>
          <w:rPr>
            <w:rStyle w:val="a4"/>
          </w:rPr>
          <w:t>51.9</w:t>
        </w:r>
      </w:hyperlink>
    </w:p>
    <w:p w:rsidR="00000000" w:rsidRDefault="00D3261B">
      <w:r>
        <w:t>Фаза: любая</w:t>
      </w:r>
    </w:p>
    <w:p w:rsidR="00000000" w:rsidRDefault="00D3261B">
      <w:r>
        <w:t>Стадия: любая</w:t>
      </w:r>
    </w:p>
    <w:p w:rsidR="00000000" w:rsidRDefault="00D3261B">
      <w:r>
        <w:t xml:space="preserve">Осложнения: выраженный рубцово-спаечный процесс после неоднократных </w:t>
      </w:r>
      <w:r>
        <w:lastRenderedPageBreak/>
        <w:t>анатомических операций;</w:t>
      </w:r>
    </w:p>
    <w:p w:rsidR="00000000" w:rsidRDefault="00D3261B">
      <w:r>
        <w:t>медикаментозно-резистентный болевой синдром</w:t>
      </w:r>
    </w:p>
    <w:p w:rsidR="00000000" w:rsidRDefault="00D3261B">
      <w:r>
        <w:t>Условия оказания: стационарная помощь</w:t>
      </w:r>
    </w:p>
    <w:p w:rsidR="00000000" w:rsidRDefault="00D3261B"/>
    <w:p w:rsidR="00000000" w:rsidRDefault="00D3261B">
      <w:pPr>
        <w:pStyle w:val="1"/>
      </w:pPr>
      <w:bookmarkStart w:id="25" w:name="sub_1401"/>
      <w:r>
        <w:t>4.1 Диагностика</w:t>
      </w:r>
    </w:p>
    <w:bookmarkEnd w:id="25"/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53"/>
        <w:gridCol w:w="5003"/>
        <w:gridCol w:w="1462"/>
        <w:gridCol w:w="1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</w:t>
            </w:r>
            <w:r>
              <w:t>тота предоставления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А01.23.001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Сбор анамнеза и жалоб при патологии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А01.23.002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при патологии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А01.23.003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при патологии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А01.23.004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Исследования чувствительной и двигательной сферы при патологии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А01.24.002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А01.24.003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А01.24.004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Исследования чувствительной и двигательной сферы при патологии периферической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А01.31.010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Визуальный общетерапевтический осмотр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А01.31.011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А01.31.012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А01.30.002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в психиатрии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A13.30.001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Патопсихологическое обследование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A14.31.014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Оценка интенсивности боли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A13.30.010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Нейропсихологическое исследование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шейного отдела позвоночника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A06.03.019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шейного отдела позвоночника с функциональными нагрузками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A06.03.017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A06.03.018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крестца и копчика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A06.03.019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A06.31.007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A06.23.004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 xml:space="preserve">Компьютерная томография головы с </w:t>
            </w:r>
            <w:r>
              <w:lastRenderedPageBreak/>
              <w:t>контрастированием структур головного мозга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A05.23.002.001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Магнитно-резонансная томография центральной нервной системы с контрастным усилением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A05.23.002.002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Магнитно-резонансная томография головного мозга с функциональными пробами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A06.31.006.001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A05.31.003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A05.23.001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Электроэнцефалография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A05.23.008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Чрескожная магнитная стимуляция головного и спинного мозга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A17.24.002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Чрескожная электронейростимуляция при заболеваниях периферической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A05.23.007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Описание, интерпретация и расшифровка данных электрофизиологических методов исследования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D3261B"/>
    <w:p w:rsidR="00000000" w:rsidRDefault="00D3261B">
      <w:pPr>
        <w:pStyle w:val="1"/>
      </w:pPr>
      <w:bookmarkStart w:id="26" w:name="sub_1402"/>
      <w:r>
        <w:t>4.2. Лечение из расчета 24 дня</w:t>
      </w:r>
    </w:p>
    <w:bookmarkEnd w:id="26"/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53"/>
        <w:gridCol w:w="5018"/>
        <w:gridCol w:w="1462"/>
        <w:gridCol w:w="1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Среднее количестве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А01.23.001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Сбор анамнеза и жалоб при патологии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А01.23.002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при патологии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А01.23.003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при патологии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А01.23.004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Исследования чувствительной и двигательной сферы при патологии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А01.24.002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А01.24.003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А01.24.004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Исследования чувствительной и двигательной сферы при патологии периферической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А01.31.010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Визуальный общетерапевтический осмотр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А01.31.011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А01.31.012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А01.30.002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Визуальное исследование в психиатрии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А13.30.001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Патопсихологическое обследование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А14.31.014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Оценка интенсивности боли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А05.10.001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А05.10.007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А06.09.008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шейного отдела позвоночника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А06.03.019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шейного отдела позвоночника с функциональными нагрузками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А06.03.016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А06.03.017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А06.03.019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А06.03.020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Рентгенография позвоночника в динамике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А06.31.007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Компьютерная томография головы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А06.03.002.001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Компьютерная томография головы с контрастным усилением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А05.23.002.001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Магнитно-резонансная томография центральной нервной системы с контрастным усилением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А05.23.002.002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Магнитно-резонансная томография головного мозга с функциональными пробами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D04.06.31.02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Планирование и моделирование оперативного вмешательства с использованием трехмерной модели головы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А06.03.002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Контрольная компьютерная томография для нейр</w:t>
            </w:r>
            <w:r>
              <w:t>онавигации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А06.31.006.001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А05.31.003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А05.23.008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Чрескожная магнитная стимуляция головного и спинного мозга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А17.24.002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Чрескожная электронейростимуляция при заболеваниях периферической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А04.12.002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Ультразвуковая доплерография вен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А05.23.001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Электроэнцефалография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А05.23.001.001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Электроэнцефалография с нагрузочными пробами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А05.23.005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 xml:space="preserve">Регистрация моторных вызванных </w:t>
            </w:r>
            <w:r>
              <w:lastRenderedPageBreak/>
              <w:t>потенциалов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lastRenderedPageBreak/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А05.23.006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Регистрация соматосенсорных вызванных потенциалов коры головного мозга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А05.23.007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Описание, интерпретация и расшифровка да</w:t>
            </w:r>
            <w:r>
              <w:t>нных электрофизиологических методов исследования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A11.05.001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A08.05.004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А08.05.006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А09.05.003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А08.05.005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А08.05.003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А08.05.008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ретикулоцитов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А08.05.009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Оценка гематокрита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А26.05.001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А09.28.003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А09.28.017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А09.28.023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А09.28.011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А26.28.003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A11.12.009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A09.05.010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A09.05.017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A09.05.020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креатинина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A09.05.021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A09.05.022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A09.05.023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A09.05.030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A09.05.031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A09.05.041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аспартат-трансаминазы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A09.05.042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А09.05.044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гамма-глютамилтрансферазы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А09.05.046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щелочной фосфатазы,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А09.05.009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А12.05.042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А12.05.027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А09.05.050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А26.06.082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А26.06.036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антигена HBsAg Hepatitis В virus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А26.06.041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антитела класса M,G (Ig M, Ig G) к Hepatitis С virus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А26.06.048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антител класса M, G (IgM, IgG) к Human immunodeficiency virus HIV 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А26.06.049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А12.05.005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основных групп крови (А, В, О)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А12.05.006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A11.12.003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A11.23.001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Спинномозговая пункция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A11.23.001.001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Спинномозговая пункция с эндолюмбальным введением антибиотиков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A09.23.001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Цитологическое исследование клеток в спинномозговой жидкости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A09.23.008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A09.23.011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A09.23.005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белка в спинномозговой жидкости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A09.23.004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A09.23.016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 xml:space="preserve">Исследование уровня лактата в </w:t>
            </w:r>
            <w:r>
              <w:lastRenderedPageBreak/>
              <w:t>спинномозговой жидкости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lastRenderedPageBreak/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А26.23.006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Микробиологическое исследование спинномозговой жидкости на аэробные и факультативно-анаэробные условно-патогенные микроорганизмы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А26.23.013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Микробиологическое исследование спинномозговой жидкости на кандида (Candida spp.)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A11.02.002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A14.31.011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A11.12.002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A14.12.001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A14.31.001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A14.31.002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A14.31.003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Транспортировка т</w:t>
            </w:r>
            <w:r>
              <w:t>яжелобольного внутри учреждения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A14.31.005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A14.31.006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Пособие по смене белья и одежды тяжелобольному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A14.31.015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Обучение членов семьи пациента технике его перемещения в постели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A02.01.001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Измерение массы тела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A02.12.001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Исследование пульса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A02.09.001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A02.12.002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A02.31.001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Термометрия общая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A14.01.001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A14.31.012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A14.01.002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Уход за волосами, ногтями, бритье тяжелобольного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A14.07.002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Уход за полостью рта тяжелобольному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A14.28.001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A14.28.005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A11.28.007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A14.28.002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Уход за постоянным мочевым катетером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А14.31.007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А14.01.017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Бритье кожи предоперационное или поврежденного участка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А14.19.002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А15.01.001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А26.02.001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А26.02.001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Бактериологическое исследование гнойного отделяемого на аэробные и факультативно-анаэробные микроорганизмы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А26.31.004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Определение чувствительности микроорганизмов к антибиотикам и другим препаратам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А25.23.001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Назначение лекарственной терапии при заболеваниях периферической и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А25.23.002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Назначение диетической терапии при заболеваниях периферической и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А25.23.003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Назначение лечебно-оздоровительного режима при заболеваниях периферической и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В01.020.01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Прием (осмотр, консультация) врача.лечебной физкультуры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A25.31.019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A21.23.001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Массаж при заболеваниях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A17.31.012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Мезоэнцефальная модуляция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A09.23.002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Лечебная физкультура при заболеваниях центральной нервной системы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A17.28.003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Электростимуляция мочевого пузыря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B01.003.01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A13.30.010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Нейропсихологическое исследование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A12.05.004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A21.12.002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Перемежающаяся пневмокомпрессия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В01.003.04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B01.003.03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Суточное наблюдение врачом-реаниматологом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A16.23.059.001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Имплантация эпидуральных спинальных электродов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A06.03.064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Рентгеноскопия позвоночника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A10.23.001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Интраоперационное электрофизиологическое исследование головного и спинного мозга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A16.23.06.001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Коррекция положения эпидуральных спинальных электродов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lastRenderedPageBreak/>
              <w:t>A16.12.019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Удаление сгустков или инфицированной ткани из раны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A16.23.002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Краниотомия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A16.23.059.002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Имплантация эпидуральных электродов над проекцией центральной коры головного мозга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A16.23.060.002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Коррекция положения эпидуральных электродов над проекцией центральной коры головного мозга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A16.23.077.001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Имплантация внутримозговых электродов стереотаксическим методом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A16.23.078.001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Коррекция положения внутримозговых электродов стереотаксическим методом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A16.23.019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Удаление гематомы головного мозга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A16.23.020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Пластика твердой мозговой оболочки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A16.23.006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Краниопластика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A17.23.003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Тестовая стимуляция с неврологической оценкой динамики неврологического статуса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A16.23.061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Имплантация подкожной части нейростимулятора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A23.23.001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Настройка нейростимулятора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A13.30.003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Психологическая адаптация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A13.31.001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Обучение самоуходу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5"/>
        <w:gridCol w:w="1465"/>
        <w:gridCol w:w="2928"/>
        <w:gridCol w:w="1140"/>
        <w:gridCol w:w="1301"/>
        <w:gridCol w:w="13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bookmarkStart w:id="27" w:name="sub_992"/>
            <w:r>
              <w:t>Фармакотерапевтическая группа</w:t>
            </w:r>
            <w:bookmarkEnd w:id="27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 xml:space="preserve">АТХ группа </w:t>
            </w:r>
            <w:hyperlink w:anchor="sub_1113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 xml:space="preserve">ОДД </w:t>
            </w:r>
            <w:hyperlink w:anchor="sub_2224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 xml:space="preserve">ЭКД </w:t>
            </w:r>
            <w:hyperlink w:anchor="sub_3335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наркоза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Пропофол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 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Кетамин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160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Тиопентал натрия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 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Динитроген оксид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1300 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1300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Кислород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900 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900 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Миорелаксанты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Пипекурония бромид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Суксаметония хлорид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Местные анестетики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Лидокаин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Ропивакаин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Бупивакаин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Анальгетики, нестероидные противовоспалительные препараты, средства для печения ревматических заболеваний и подагры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Фентанил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Тримеперидин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Трамадол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Ненаркотические анальгетики, нестероидные противовоспалительные препараты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Кеторолак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Кетопрофен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Диклофенак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Метамизол натрия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Ацетилсалициловая кислота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Нимесулид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1,0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Мелоксикам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Антигистаминные препараты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Дифенгидрамин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Клемастин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Хлоропирамин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Лоратадин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Диазепам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Оксибутират натрия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Алпразолам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0,75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Бромдигидрохлорфенилбензодиазепин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Оксазепам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лечения нарушений сна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Зопиклон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7,5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Мидазолам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Галоперидол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Дроперидол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Кветиапин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Хлорпромазин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Рисперидон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Клозапин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Перфеназин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Тиоридазин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Левомепромазин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Трифлуоперазин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Сульпирид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Зуклопентиксол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Антидепрессанты и средства нормотимического действия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Сертралин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Амитриптилин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Мапротилин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Циталопрам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Противосудорожные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Карбамазепин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21600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Габапентин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21600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Бензонал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Ламотриджин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Вальпроевая кислота и ее натриевая соль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Топирамат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Фенобарбитал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Клоназепам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Толперизон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450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Тизанидин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288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лечения паркинсонизма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Амантадин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Леводопа + Карбидопа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Тригексифенидил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Клонидин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Моноприл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Пропранолол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Нифедипин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Амлодипин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Индапамид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2,5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Магния сульфат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2,5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лечения сердечной недостаточности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Каптоприл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Эналаприл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Строфантин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Периндоприл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Добутамин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2304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23040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Фенилэфрин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48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Допамин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1728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17280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Противоаритмические препараты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Амиодарон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Прокаинамид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Атенолол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Нитроглицерин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мкг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2400 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Изосорбида динитрат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2880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Триметазидин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1680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ЕД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Гидрокортизон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Преднизолон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Дексаметазон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16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Флудрокортизон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0,7 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Левотироксин натрия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 мкг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24000 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Десмопрессин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2,8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Алгелдрат + Магния гидроксид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3366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80724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Ранитидин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Фамотидин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Омепразол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Сукральфат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 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96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Метоклопрамид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316,2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6324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Атропин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Дротаверин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Папаверин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Прочие средства, влияющие на желудочно-кишечный тракт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Домперидон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Диуретики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Ацетазоламид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Фуросемид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Пентоксифиллин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Варфарин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750 мкг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7500 мкг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Гепарин натрий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ME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7000 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Этамзилат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Аминокапроновая кислота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 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Декстран, мол. масса около 60000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Декстран мол. масса около 35000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Растворы, электролиты, средства коррекции кислотного равн</w:t>
            </w:r>
            <w:r>
              <w:t>овесия, средства питания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Электролиты, средства коррекции кислотного равновесия, средства питания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Натрия хлорид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Кальция хлорид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0,95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1,8 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Аминофиллин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360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Прочие средства для лечения заболеваний органов дыхания, не обозначе</w:t>
            </w:r>
            <w:r>
              <w:t>нные в других рубриках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Ацетилцистеин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Цефазолин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6000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18000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Цефтриаксон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Амикацин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Ципрофлоксацин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Ванкомицин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Меропенем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Пипемидовая кислота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Противогрибковые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Флуконазол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Кетоконазол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Противопротозойные и противомалярийные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Метронидазол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1500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Противоопухолевые, иммунодепрессивные и сопутствующие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Сопутствующие средства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Ондансетрон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12 мг</w:t>
            </w:r>
          </w:p>
        </w:tc>
      </w:tr>
    </w:tbl>
    <w:p w:rsidR="00000000" w:rsidRDefault="00D3261B"/>
    <w:p w:rsidR="00000000" w:rsidRDefault="00D3261B">
      <w:pPr>
        <w:pStyle w:val="aff8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D3261B">
      <w:bookmarkStart w:id="28" w:name="sub_1113"/>
      <w:r>
        <w:t>* - анатомо-терапевтическо-химическая классификация</w:t>
      </w:r>
    </w:p>
    <w:p w:rsidR="00000000" w:rsidRDefault="00D3261B">
      <w:bookmarkStart w:id="29" w:name="sub_2224"/>
      <w:bookmarkEnd w:id="28"/>
      <w:r>
        <w:t>** - ориентировочная дневная доза</w:t>
      </w:r>
    </w:p>
    <w:p w:rsidR="00000000" w:rsidRDefault="00D3261B">
      <w:bookmarkStart w:id="30" w:name="sub_3335"/>
      <w:bookmarkEnd w:id="29"/>
      <w:r>
        <w:t>*** - эквивалентная курсовая доза</w:t>
      </w:r>
    </w:p>
    <w:bookmarkEnd w:id="30"/>
    <w:p w:rsidR="00000000" w:rsidRDefault="00D3261B"/>
    <w:p w:rsidR="00000000" w:rsidRDefault="00D3261B">
      <w:pPr>
        <w:pStyle w:val="1"/>
      </w:pPr>
      <w:bookmarkStart w:id="31" w:name="sub_1403"/>
      <w:r>
        <w:t>Импланты</w:t>
      </w:r>
    </w:p>
    <w:bookmarkEnd w:id="31"/>
    <w:p w:rsidR="00000000" w:rsidRDefault="00D326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2"/>
        <w:gridCol w:w="185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Имплантируемый тестовый электрод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</w:pPr>
            <w:r>
              <w:t>Имплантируемая система для нейростимуляции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261B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D3261B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261B"/>
    <w:rsid w:val="00D3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1577" TargetMode="External"/><Relationship Id="rId13" Type="http://schemas.openxmlformats.org/officeDocument/2006/relationships/hyperlink" Target="garantF1://4000000.6259" TargetMode="External"/><Relationship Id="rId18" Type="http://schemas.openxmlformats.org/officeDocument/2006/relationships/hyperlink" Target="garantF1://4000000.62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4000000.6260" TargetMode="External"/><Relationship Id="rId7" Type="http://schemas.openxmlformats.org/officeDocument/2006/relationships/hyperlink" Target="garantF1://4000000.1576" TargetMode="External"/><Relationship Id="rId12" Type="http://schemas.openxmlformats.org/officeDocument/2006/relationships/hyperlink" Target="garantF1://4000000.6255" TargetMode="External"/><Relationship Id="rId17" Type="http://schemas.openxmlformats.org/officeDocument/2006/relationships/hyperlink" Target="garantF1://4000000.6255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4000000.6254" TargetMode="External"/><Relationship Id="rId20" Type="http://schemas.openxmlformats.org/officeDocument/2006/relationships/hyperlink" Target="garantF1://4000000.6259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11" Type="http://schemas.openxmlformats.org/officeDocument/2006/relationships/hyperlink" Target="garantF1://4000000.6253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4000000.8005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4000000.6252" TargetMode="External"/><Relationship Id="rId19" Type="http://schemas.openxmlformats.org/officeDocument/2006/relationships/hyperlink" Target="garantF1://4000000.6257" TargetMode="External"/><Relationship Id="rId4" Type="http://schemas.openxmlformats.org/officeDocument/2006/relationships/hyperlink" Target="garantF1://4083407.0" TargetMode="External"/><Relationship Id="rId9" Type="http://schemas.openxmlformats.org/officeDocument/2006/relationships/hyperlink" Target="garantF1://4000000.800501" TargetMode="External"/><Relationship Id="rId14" Type="http://schemas.openxmlformats.org/officeDocument/2006/relationships/hyperlink" Target="garantF1://4000000.62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7837</Words>
  <Characters>44671</Characters>
  <Application>Microsoft Office Word</Application>
  <DocSecurity>4</DocSecurity>
  <Lines>372</Lines>
  <Paragraphs>104</Paragraphs>
  <ScaleCrop>false</ScaleCrop>
  <Company>НПП "Гарант-Сервис"</Company>
  <LinksUpToDate>false</LinksUpToDate>
  <CharactersWithSpaces>52404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2017-04-20T06:24:00Z</dcterms:created>
  <dcterms:modified xsi:type="dcterms:W3CDTF">2017-04-20T06:24:00Z</dcterms:modified>
</cp:coreProperties>
</file>