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D" w:rsidRDefault="0076692D" w:rsidP="0076692D">
      <w:pPr>
        <w:pStyle w:val="a3"/>
        <w:jc w:val="center"/>
      </w:pPr>
      <w:r>
        <w:rPr>
          <w:b/>
          <w:bCs/>
        </w:rPr>
        <w:t>Категории граждан, имеющих право на внеочередной прием (при оказании медицинской помощи)</w:t>
      </w:r>
    </w:p>
    <w:p w:rsidR="0076692D" w:rsidRDefault="0076692D" w:rsidP="0076692D">
      <w:pPr>
        <w:pStyle w:val="a3"/>
      </w:pPr>
      <w:r>
        <w:t>- Инвалиды Великой Отечественной войны (Статья 14 Федерального закона от 12.01. 1995г. № 5-ФЗ «О ветеранах»), Участники Великой Отечественной войны (Статья 15 Федерального закона от 12.01. 1995г. № 5-ФЗ «О ветеранах») и приравненные к ним категории граждан.</w:t>
      </w:r>
    </w:p>
    <w:p w:rsidR="0076692D" w:rsidRDefault="0076692D" w:rsidP="0076692D">
      <w:pPr>
        <w:pStyle w:val="a3"/>
      </w:pPr>
      <w:r>
        <w:t>- Лица, награжденные знаком «Жителю блокадного Ленинграда» (Статья 18 Федерального закона от 12. 01. 1995г. № 5-ФЗ «О ветеранах»).</w:t>
      </w:r>
    </w:p>
    <w:p w:rsidR="0076692D" w:rsidRDefault="0076692D" w:rsidP="0076692D">
      <w:pPr>
        <w:pStyle w:val="a3"/>
      </w:pPr>
      <w: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 (Статья 17 Федерального закона от 12. 01. 1995г. N5-ФЗ «О ветеранах»).</w:t>
      </w:r>
    </w:p>
    <w:p w:rsidR="0076692D" w:rsidRDefault="0076692D" w:rsidP="0076692D">
      <w:pPr>
        <w:pStyle w:val="a3"/>
      </w:pPr>
      <w:r>
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(Статья 19 Федерального закона от 12. 01. 1995г. № 5-ФЗ «О ветеранах»).</w:t>
      </w:r>
    </w:p>
    <w:p w:rsidR="0076692D" w:rsidRDefault="0076692D" w:rsidP="0076692D">
      <w:pPr>
        <w:pStyle w:val="a3"/>
      </w:pPr>
      <w:r>
        <w:t>- Ветераны боевых действий на территории СССР, на территории Российской Федерации и территориях других государств (статья 16 Федерального закона от 12.01. 1995г. № 5-ФЗ «О ветеранах»).</w:t>
      </w:r>
    </w:p>
    <w:p w:rsidR="0076692D" w:rsidRDefault="0076692D" w:rsidP="0076692D">
      <w:pPr>
        <w:pStyle w:val="a3"/>
      </w:pPr>
      <w:r>
        <w:t>- Члены семей погибших (умерших) инвалидов войны, участников Великой Отечественной войны и ветеранов боевых действий (Статья 21 Федерального закона от 12. 01. 1995г. № 5-ФЗ «О ветеранах»).</w:t>
      </w:r>
    </w:p>
    <w:p w:rsidR="0076692D" w:rsidRDefault="0076692D" w:rsidP="0076692D">
      <w:pPr>
        <w:pStyle w:val="a3"/>
      </w:pPr>
      <w:r>
        <w:t>- Герои Советского Союза, Герои Российской Федерации и полные кавалеры ордена Славы (Статья 4 Закона Российской Федерации от 15. 01. 1993г. № 4301-1 «О статусе Героев Советского Союза, Героев Российской Федерации и полных кавалеров ордена Славы»); Герои Социалистического Труда, члены семей Героев Советского Союза, Героев Российской Федерации и полных кавалеров ордена Славы; полные кавалеры ордена Трудовой Славы и т.д</w:t>
      </w:r>
    </w:p>
    <w:p w:rsidR="0076692D" w:rsidRDefault="0076692D" w:rsidP="0076692D">
      <w:pPr>
        <w:pStyle w:val="a3"/>
      </w:pPr>
      <w:r>
        <w:t>- Граждане, признанные пострадавшими от политических репрессий (Статья 16 Закона Российской Федерации "О внесении и дополнений в Закон РСФСР "О реабилитации жертв политических репрессий).</w:t>
      </w:r>
    </w:p>
    <w:p w:rsidR="0076692D" w:rsidRDefault="0076692D" w:rsidP="0076692D">
      <w:pPr>
        <w:pStyle w:val="a3"/>
      </w:pPr>
      <w:r>
        <w:t>- Лица, награжденные знаком «Почетный донор России» (Статья 11 Закона Российской Федерации от 9 июня 1993 года № 5142-1 «О донорстве крови и ее компонентов» в редакции Федерального закона от 04.05.2000 № 58-ФЗ).</w:t>
      </w:r>
    </w:p>
    <w:p w:rsidR="0076692D" w:rsidRDefault="0076692D" w:rsidP="0076692D">
      <w:pPr>
        <w:pStyle w:val="a3"/>
      </w:pPr>
      <w:r>
        <w:t xml:space="preserve">- Граждане, подвергшиеся воздействию радиации вследствие радиационных катастроф (Статья 14 Закона Российской Федерации от 15.05.1991 г. № 1244-1 «О социальной защите граждан, подвергшихся воздействию радиации вследствие катастрофы на Чернобыльской АЭС», Закон Российской Федерации от 10.01.2002г. № 2-ФЗ «О социальных гарантиях гражданам, подвергшимся радиационному воздействию вследствие ядерных испытаний на Семипалатинском полигоне», Федеральный закон от 26.11.1998г. № 175-ФЗ «О социальной защите граждан Российской Федерации, подвергшихся воздействию радиации </w:t>
      </w:r>
      <w:r>
        <w:lastRenderedPageBreak/>
        <w:t>вследствие аварии в 1957г. на производственном объединении «Маяк» и сбросов радиоактивных отходов в реку Теча», постановление Верховного Совета Российской Федерации от 27.12.1991г. № 2123-1 «О распространении действия закона РСФСР «О социальной защите граждан. Подвергшихся воздействию радиации вследствие катастрофы на ЧАЭС» на граждан из подразделений особого риска.)</w:t>
      </w:r>
    </w:p>
    <w:p w:rsidR="0076692D" w:rsidRDefault="0076692D" w:rsidP="0076692D">
      <w:pPr>
        <w:pStyle w:val="a3"/>
      </w:pPr>
      <w:r>
        <w:t>- Иные категории граждан в соответствии с законодательством Российской Федерации.</w:t>
      </w:r>
    </w:p>
    <w:p w:rsidR="00053D74" w:rsidRDefault="00053D74">
      <w:bookmarkStart w:id="0" w:name="_GoBack"/>
      <w:bookmarkEnd w:id="0"/>
    </w:p>
    <w:sectPr w:rsidR="0005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CA"/>
    <w:rsid w:val="00053D74"/>
    <w:rsid w:val="0076692D"/>
    <w:rsid w:val="007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0393-DEEE-4AC9-A05C-FA833A8B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Дарий Ирина Ивановна</dc:creator>
  <cp:keywords/>
  <dc:description/>
  <cp:lastModifiedBy>Дарий Ирина Ивановна</cp:lastModifiedBy>
  <cp:revision>3</cp:revision>
  <dcterms:created xsi:type="dcterms:W3CDTF">2016-11-25T07:27:00Z</dcterms:created>
  <dcterms:modified xsi:type="dcterms:W3CDTF">2016-11-25T07:27:00Z</dcterms:modified>
</cp:coreProperties>
</file>